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795D4B" w:rsidRPr="00795D4B" w14:paraId="40AAFF2A" w14:textId="77777777" w:rsidTr="009A785D">
        <w:trPr>
          <w:trHeight w:val="1117"/>
        </w:trPr>
        <w:tc>
          <w:tcPr>
            <w:tcW w:w="3686" w:type="dxa"/>
            <w:shd w:val="clear" w:color="auto" w:fill="auto"/>
          </w:tcPr>
          <w:p w14:paraId="0CAF5DAE" w14:textId="77777777" w:rsidR="00795D4B" w:rsidRPr="00795D4B" w:rsidRDefault="00795D4B" w:rsidP="00795D4B">
            <w:pPr>
              <w:spacing w:line="200" w:lineRule="exact"/>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Chubb Seguros Perú S.A</w:t>
            </w:r>
          </w:p>
          <w:p w14:paraId="3EA98293" w14:textId="77777777" w:rsidR="00795D4B" w:rsidRPr="00795D4B" w:rsidRDefault="00795D4B" w:rsidP="00795D4B">
            <w:pPr>
              <w:spacing w:line="200" w:lineRule="exact"/>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Calle Amador Merino Reyna 267, Of.402</w:t>
            </w:r>
          </w:p>
          <w:p w14:paraId="08031B3F" w14:textId="77777777" w:rsidR="00795D4B" w:rsidRPr="00795D4B" w:rsidRDefault="00795D4B" w:rsidP="00795D4B">
            <w:pPr>
              <w:spacing w:line="200" w:lineRule="exact"/>
              <w:rPr>
                <w:rFonts w:ascii="Georgia" w:eastAsia="Georgia" w:hAnsi="Georgia" w:cs="Times New Roman"/>
                <w:noProof/>
                <w:spacing w:val="8"/>
                <w:sz w:val="16"/>
                <w:szCs w:val="16"/>
                <w:lang w:val="de-CH"/>
              </w:rPr>
            </w:pPr>
            <w:r w:rsidRPr="00795D4B">
              <w:rPr>
                <w:rFonts w:ascii="Georgia" w:eastAsia="Georgia" w:hAnsi="Georgia" w:cs="Times New Roman"/>
                <w:noProof/>
                <w:spacing w:val="8"/>
                <w:sz w:val="16"/>
                <w:szCs w:val="16"/>
                <w:lang w:val="de-CH"/>
              </w:rPr>
              <w:t>San Isidro – Lima 27</w:t>
            </w:r>
            <w:r w:rsidRPr="00795D4B">
              <w:rPr>
                <w:rFonts w:ascii="Georgia" w:eastAsia="Georgia" w:hAnsi="Georgia" w:cs="Times New Roman"/>
                <w:noProof/>
                <w:spacing w:val="8"/>
                <w:sz w:val="16"/>
                <w:szCs w:val="16"/>
                <w:lang w:val="de-CH"/>
              </w:rPr>
              <w:br/>
              <w:t>Perú</w:t>
            </w:r>
          </w:p>
        </w:tc>
        <w:tc>
          <w:tcPr>
            <w:tcW w:w="1985" w:type="dxa"/>
            <w:shd w:val="clear" w:color="auto" w:fill="auto"/>
          </w:tcPr>
          <w:p w14:paraId="7A38EB31" w14:textId="77777777" w:rsidR="00795D4B" w:rsidRPr="00795D4B" w:rsidRDefault="00795D4B" w:rsidP="00795D4B">
            <w:pPr>
              <w:spacing w:line="200" w:lineRule="exact"/>
              <w:ind w:left="142"/>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O  (511) 417-5000</w:t>
            </w:r>
          </w:p>
          <w:p w14:paraId="74A3B68D" w14:textId="77777777" w:rsidR="00795D4B" w:rsidRPr="00795D4B" w:rsidRDefault="00795D4B" w:rsidP="00795D4B">
            <w:pPr>
              <w:spacing w:line="200" w:lineRule="exact"/>
              <w:ind w:left="142"/>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F   (511) 221-3313</w:t>
            </w:r>
          </w:p>
          <w:p w14:paraId="479F33E3" w14:textId="77777777" w:rsidR="00795D4B" w:rsidRPr="00795D4B" w:rsidRDefault="00795D4B" w:rsidP="00795D4B">
            <w:pPr>
              <w:spacing w:line="200" w:lineRule="exact"/>
              <w:ind w:left="142"/>
              <w:rPr>
                <w:rFonts w:ascii="Georgia" w:eastAsia="Georgia" w:hAnsi="Georgia" w:cs="Times New Roman"/>
                <w:noProof/>
                <w:spacing w:val="8"/>
                <w:sz w:val="16"/>
                <w:szCs w:val="16"/>
              </w:rPr>
            </w:pPr>
            <w:r w:rsidRPr="00795D4B">
              <w:rPr>
                <w:rFonts w:ascii="Georgia" w:eastAsia="Georgia" w:hAnsi="Georgia" w:cs="Times New Roman"/>
                <w:noProof/>
                <w:spacing w:val="8"/>
                <w:sz w:val="16"/>
                <w:szCs w:val="16"/>
              </w:rPr>
              <w:t>www.chubb.com/pe</w:t>
            </w:r>
          </w:p>
          <w:p w14:paraId="41965E43" w14:textId="77777777" w:rsidR="00795D4B" w:rsidRPr="00795D4B" w:rsidRDefault="00795D4B" w:rsidP="00795D4B">
            <w:pPr>
              <w:spacing w:line="200" w:lineRule="exact"/>
              <w:rPr>
                <w:rFonts w:ascii="Georgia" w:eastAsia="Georgia" w:hAnsi="Georgia" w:cs="Times New Roman"/>
                <w:noProof/>
                <w:spacing w:val="8"/>
                <w:sz w:val="16"/>
                <w:szCs w:val="16"/>
              </w:rPr>
            </w:pPr>
          </w:p>
        </w:tc>
      </w:tr>
    </w:tbl>
    <w:p w14:paraId="7B0BCB64" w14:textId="77777777" w:rsidR="00795D4B" w:rsidRDefault="00795D4B" w:rsidP="00795D4B">
      <w:pPr>
        <w:spacing w:line="228" w:lineRule="auto"/>
        <w:ind w:right="141"/>
        <w:rPr>
          <w:rFonts w:ascii="Georgia" w:eastAsia="Times New Roman" w:hAnsi="Georgia" w:cs="Arial"/>
          <w:b/>
          <w:szCs w:val="20"/>
          <w:lang w:val="es-ES_tradnl" w:eastAsia="es-ES"/>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1D5524C4" wp14:editId="66702614">
            <wp:simplePos x="0" y="0"/>
            <wp:positionH relativeFrom="column">
              <wp:posOffset>36195</wp:posOffset>
            </wp:positionH>
            <wp:positionV relativeFrom="paragraph">
              <wp:posOffset>-822960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86B311" w14:textId="77777777" w:rsidR="00795D4B" w:rsidRPr="00795D4B" w:rsidRDefault="00795D4B" w:rsidP="00795D4B">
      <w:pPr>
        <w:spacing w:line="228" w:lineRule="auto"/>
        <w:ind w:right="141"/>
        <w:rPr>
          <w:rFonts w:ascii="Georgia" w:eastAsia="Times New Roman" w:hAnsi="Georgia" w:cs="Arial"/>
          <w:b/>
          <w:sz w:val="26"/>
          <w:szCs w:val="26"/>
          <w:lang w:val="es-ES_tradnl" w:eastAsia="es-ES"/>
        </w:rPr>
      </w:pPr>
      <w:r w:rsidRPr="00795D4B">
        <w:rPr>
          <w:rFonts w:ascii="Georgia" w:eastAsia="Times New Roman" w:hAnsi="Georgia" w:cs="Arial"/>
          <w:b/>
          <w:sz w:val="26"/>
          <w:szCs w:val="26"/>
          <w:lang w:val="es-ES_tradnl" w:eastAsia="es-ES"/>
        </w:rPr>
        <w:t>Vida</w:t>
      </w:r>
    </w:p>
    <w:p w14:paraId="609050D7" w14:textId="77777777" w:rsidR="00795D4B" w:rsidRDefault="00795D4B" w:rsidP="00795D4B">
      <w:pPr>
        <w:spacing w:line="228" w:lineRule="auto"/>
        <w:ind w:right="141"/>
        <w:rPr>
          <w:rFonts w:ascii="Georgia" w:eastAsia="Times New Roman" w:hAnsi="Georgia" w:cs="Arial"/>
          <w:b/>
          <w:szCs w:val="20"/>
          <w:lang w:val="es-ES_tradnl" w:eastAsia="es-ES"/>
        </w:rPr>
      </w:pPr>
    </w:p>
    <w:p w14:paraId="1B7A34C1" w14:textId="77777777" w:rsidR="00795D4B" w:rsidRPr="00795D4B" w:rsidRDefault="00795D4B" w:rsidP="00795D4B">
      <w:pPr>
        <w:pBdr>
          <w:bottom w:val="single" w:sz="4" w:space="1" w:color="01C1D6"/>
        </w:pBdr>
        <w:spacing w:line="228" w:lineRule="auto"/>
        <w:ind w:right="141"/>
        <w:rPr>
          <w:rFonts w:ascii="Georgia" w:eastAsia="Times New Roman" w:hAnsi="Georgia" w:cs="Arial"/>
          <w:b/>
          <w:szCs w:val="20"/>
          <w:lang w:val="es-ES_tradnl" w:eastAsia="es-ES"/>
        </w:rPr>
      </w:pPr>
      <w:r>
        <w:rPr>
          <w:rFonts w:ascii="Georgia" w:eastAsia="Times New Roman" w:hAnsi="Georgia" w:cs="Arial"/>
          <w:b/>
          <w:szCs w:val="20"/>
          <w:lang w:val="es-ES_tradnl" w:eastAsia="es-ES"/>
        </w:rPr>
        <w:t>Cláusula Adicional</w:t>
      </w:r>
    </w:p>
    <w:p w14:paraId="3A469220" w14:textId="77777777" w:rsidR="00D77C49" w:rsidRPr="00D77C49" w:rsidRDefault="00D77C49" w:rsidP="00D77C49">
      <w:pPr>
        <w:spacing w:line="228" w:lineRule="auto"/>
        <w:ind w:right="141"/>
        <w:rPr>
          <w:rFonts w:ascii="Georgia" w:eastAsia="Times New Roman" w:hAnsi="Georgia" w:cs="Arial"/>
          <w:szCs w:val="20"/>
          <w:lang w:val="es-ES" w:eastAsia="es-ES"/>
        </w:rPr>
      </w:pPr>
    </w:p>
    <w:p w14:paraId="4060B070" w14:textId="77777777" w:rsidR="0055675A" w:rsidRDefault="00811453" w:rsidP="00795D4B">
      <w:pPr>
        <w:spacing w:line="228" w:lineRule="auto"/>
        <w:ind w:right="141"/>
        <w:rPr>
          <w:rFonts w:ascii="Georgia" w:eastAsia="Times New Roman" w:hAnsi="Georgia" w:cs="Arial"/>
          <w:szCs w:val="20"/>
          <w:lang w:val="es-ES" w:eastAsia="es-ES"/>
        </w:rPr>
      </w:pPr>
      <w:r w:rsidRPr="00811453">
        <w:rPr>
          <w:rFonts w:ascii="Georgia" w:eastAsia="Times New Roman" w:hAnsi="Georgia" w:cs="Arial"/>
          <w:szCs w:val="20"/>
          <w:lang w:val="es-ES" w:eastAsia="es-ES"/>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585D9838" w14:textId="77777777" w:rsidR="00811453" w:rsidRDefault="00811453" w:rsidP="00795D4B">
      <w:pPr>
        <w:spacing w:line="228" w:lineRule="auto"/>
        <w:ind w:right="141"/>
        <w:rPr>
          <w:rFonts w:ascii="Georgia" w:eastAsia="Times New Roman" w:hAnsi="Georgia" w:cs="Arial"/>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7F1AB38F" w14:textId="77777777" w:rsidTr="009A785D">
        <w:tc>
          <w:tcPr>
            <w:tcW w:w="9214" w:type="dxa"/>
            <w:shd w:val="clear" w:color="auto" w:fill="01C1D6"/>
          </w:tcPr>
          <w:p w14:paraId="19A58CE4" w14:textId="77777777" w:rsidR="00D57050" w:rsidRPr="0061753C" w:rsidRDefault="00D57050" w:rsidP="009A785D">
            <w:pPr>
              <w:spacing w:line="228" w:lineRule="auto"/>
              <w:ind w:right="164"/>
              <w:rPr>
                <w:rFonts w:ascii="Georgia" w:hAnsi="Georgia" w:cs="Arial"/>
                <w:b/>
                <w:color w:val="FFFFFF"/>
              </w:rPr>
            </w:pPr>
            <w:r w:rsidRPr="0061753C">
              <w:rPr>
                <w:rFonts w:ascii="Georgia" w:hAnsi="Georgia" w:cs="Arial"/>
                <w:b/>
                <w:color w:val="FFFFFF"/>
              </w:rPr>
              <w:t>Artículo 1°     De</w:t>
            </w:r>
            <w:r>
              <w:rPr>
                <w:rFonts w:ascii="Georgia" w:hAnsi="Georgia" w:cs="Arial"/>
                <w:b/>
                <w:color w:val="FFFFFF"/>
              </w:rPr>
              <w:t>scripción de la Cobertura</w:t>
            </w:r>
          </w:p>
        </w:tc>
      </w:tr>
    </w:tbl>
    <w:p w14:paraId="3E675FA6" w14:textId="77777777" w:rsidR="0055675A" w:rsidRPr="00795D4B" w:rsidRDefault="0055675A" w:rsidP="00795D4B">
      <w:pPr>
        <w:spacing w:line="228" w:lineRule="auto"/>
        <w:ind w:right="141"/>
        <w:rPr>
          <w:rFonts w:ascii="Georgia" w:eastAsia="Times New Roman" w:hAnsi="Georgia" w:cs="Arial"/>
          <w:b/>
          <w:color w:val="0000FF"/>
          <w:szCs w:val="20"/>
          <w:lang w:val="es-ES" w:eastAsia="es-ES"/>
        </w:rPr>
      </w:pPr>
    </w:p>
    <w:p w14:paraId="1ECD2FF5" w14:textId="77777777" w:rsidR="00811453" w:rsidRDefault="00811453" w:rsidP="00795D4B">
      <w:pPr>
        <w:spacing w:line="228" w:lineRule="auto"/>
        <w:ind w:right="141"/>
        <w:rPr>
          <w:rFonts w:ascii="Georgia" w:eastAsia="Times New Roman" w:hAnsi="Georgia" w:cs="Arial"/>
          <w:szCs w:val="20"/>
          <w:lang w:val="es-ES" w:eastAsia="es-ES"/>
        </w:rPr>
      </w:pPr>
      <w:r w:rsidRPr="00811453">
        <w:rPr>
          <w:rFonts w:ascii="Georgia" w:eastAsia="Times New Roman" w:hAnsi="Georgia" w:cs="Arial"/>
          <w:szCs w:val="20"/>
          <w:lang w:val="es-ES" w:eastAsia="es-ES"/>
        </w:rPr>
        <w:t>Si el ASEGURADO fallece por una enfermedad durante la vigencia de la presente Cláusula Adicional LA COMPAÑÍA pagará a los Beneficiarios designados la suma asegurada indicada en las Condiciones Particulares y/o en el Certificado de Seguros en las pólizas grupales, en los plazos y términos que se señalan en las mismas, siempre que las causas de la muerte no se encuentren comprendidas dentro de las exclusiones de esta Cláusula Adicional.</w:t>
      </w:r>
    </w:p>
    <w:p w14:paraId="40B59CE0" w14:textId="77777777" w:rsidR="0055675A" w:rsidRDefault="0055675A" w:rsidP="00795D4B">
      <w:pPr>
        <w:spacing w:line="228" w:lineRule="auto"/>
        <w:ind w:right="141"/>
        <w:rPr>
          <w:rFonts w:ascii="Georgia" w:eastAsia="Times New Roman" w:hAnsi="Georgia" w:cs="Arial"/>
          <w:b/>
          <w:bCs/>
          <w:szCs w:val="20"/>
          <w:lang w:val="es-ES" w:eastAsia="es-ES"/>
        </w:rPr>
      </w:pPr>
      <w:r w:rsidRPr="00795D4B">
        <w:rPr>
          <w:rFonts w:ascii="Georgia" w:eastAsia="Times New Roman" w:hAnsi="Georgia" w:cs="Arial"/>
          <w:b/>
          <w:bCs/>
          <w:szCs w:val="20"/>
          <w:lang w:val="es-ES" w:eastAsia="es-ES"/>
        </w:rPr>
        <w:t xml:space="preserve"> </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24FC31A3" w14:textId="77777777" w:rsidTr="009A785D">
        <w:tc>
          <w:tcPr>
            <w:tcW w:w="9214" w:type="dxa"/>
            <w:shd w:val="clear" w:color="auto" w:fill="01C1D6"/>
          </w:tcPr>
          <w:p w14:paraId="1250132C" w14:textId="77777777" w:rsidR="00D57050" w:rsidRPr="0061753C" w:rsidRDefault="00D57050" w:rsidP="00D57050">
            <w:pPr>
              <w:spacing w:line="228" w:lineRule="auto"/>
              <w:ind w:right="164"/>
              <w:rPr>
                <w:rFonts w:ascii="Georgia" w:hAnsi="Georgia" w:cs="Arial"/>
                <w:b/>
                <w:color w:val="FFFFFF"/>
              </w:rPr>
            </w:pPr>
            <w:r>
              <w:rPr>
                <w:rFonts w:ascii="Georgia" w:hAnsi="Georgia" w:cs="Arial"/>
                <w:b/>
                <w:color w:val="FFFFFF"/>
              </w:rPr>
              <w:t>Artículo 2</w:t>
            </w:r>
            <w:r w:rsidRPr="0061753C">
              <w:rPr>
                <w:rFonts w:ascii="Georgia" w:hAnsi="Georgia" w:cs="Arial"/>
                <w:b/>
                <w:color w:val="FFFFFF"/>
              </w:rPr>
              <w:t xml:space="preserve">°     </w:t>
            </w:r>
            <w:r>
              <w:rPr>
                <w:rFonts w:ascii="Georgia" w:hAnsi="Georgia" w:cs="Arial"/>
                <w:b/>
                <w:color w:val="FFFFFF"/>
              </w:rPr>
              <w:t>Exclusiones</w:t>
            </w:r>
          </w:p>
        </w:tc>
      </w:tr>
    </w:tbl>
    <w:p w14:paraId="7A090BF5" w14:textId="77777777" w:rsidR="0055675A" w:rsidRPr="00795D4B" w:rsidRDefault="0055675A" w:rsidP="00795D4B">
      <w:pPr>
        <w:spacing w:line="228" w:lineRule="auto"/>
        <w:ind w:right="141"/>
        <w:rPr>
          <w:rFonts w:ascii="Georgia" w:eastAsia="Times New Roman" w:hAnsi="Georgia" w:cs="Arial"/>
          <w:b/>
          <w:szCs w:val="20"/>
          <w:lang w:val="es-ES" w:eastAsia="es-ES"/>
        </w:rPr>
      </w:pPr>
    </w:p>
    <w:p w14:paraId="481CBCBA" w14:textId="77777777" w:rsidR="00811453" w:rsidRPr="00811453" w:rsidRDefault="00811453" w:rsidP="00811453">
      <w:pPr>
        <w:spacing w:line="228" w:lineRule="auto"/>
        <w:ind w:right="141"/>
        <w:rPr>
          <w:rFonts w:ascii="Georgia" w:eastAsia="Times New Roman" w:hAnsi="Georgia" w:cs="Arial"/>
          <w:b/>
          <w:szCs w:val="20"/>
          <w:lang w:val="es-ES"/>
        </w:rPr>
      </w:pPr>
      <w:r w:rsidRPr="00811453">
        <w:rPr>
          <w:rFonts w:ascii="Georgia" w:eastAsia="Times New Roman" w:hAnsi="Georgia" w:cs="Arial"/>
          <w:b/>
          <w:szCs w:val="20"/>
          <w:lang w:val="es-ES"/>
        </w:rPr>
        <w:t>Esta cobertura no cubre el fallecimiento del ASEGURADO si este fuere causado por:</w:t>
      </w:r>
    </w:p>
    <w:p w14:paraId="1180F5D4" w14:textId="77777777" w:rsidR="00811453" w:rsidRPr="00811453" w:rsidRDefault="00811453" w:rsidP="00811453">
      <w:pPr>
        <w:spacing w:line="228" w:lineRule="auto"/>
        <w:ind w:right="141"/>
        <w:rPr>
          <w:rFonts w:ascii="Georgia" w:eastAsia="Times New Roman" w:hAnsi="Georgia" w:cs="Arial"/>
          <w:b/>
          <w:szCs w:val="20"/>
          <w:lang w:val="es-ES"/>
        </w:rPr>
      </w:pPr>
    </w:p>
    <w:p w14:paraId="1B6379B8" w14:textId="77777777" w:rsidR="00811453" w:rsidRPr="00811453" w:rsidRDefault="00811453" w:rsidP="00811453">
      <w:pPr>
        <w:numPr>
          <w:ilvl w:val="0"/>
          <w:numId w:val="1"/>
        </w:numPr>
        <w:tabs>
          <w:tab w:val="clear" w:pos="720"/>
        </w:tabs>
        <w:spacing w:line="228" w:lineRule="auto"/>
        <w:ind w:left="426" w:right="141" w:hanging="426"/>
        <w:rPr>
          <w:rFonts w:ascii="Georgia" w:eastAsia="Times New Roman" w:hAnsi="Georgia" w:cs="Arial"/>
          <w:b/>
          <w:szCs w:val="20"/>
          <w:lang w:val="es-ES"/>
        </w:rPr>
      </w:pPr>
      <w:r w:rsidRPr="00811453">
        <w:rPr>
          <w:rFonts w:ascii="Georgia" w:eastAsia="Times New Roman" w:hAnsi="Georgia" w:cs="Arial"/>
          <w:b/>
          <w:szCs w:val="20"/>
          <w:lang w:val="es-ES"/>
        </w:rPr>
        <w:t>Suicidio consciente y voluntario del ASEGURADO, salvo que el contrato haya estado en vigencia ininterrumpidamente por dos (02) años.</w:t>
      </w:r>
    </w:p>
    <w:p w14:paraId="5241480E" w14:textId="77777777" w:rsidR="00811453" w:rsidRPr="00811453" w:rsidRDefault="00811453" w:rsidP="00811453">
      <w:pPr>
        <w:numPr>
          <w:ilvl w:val="0"/>
          <w:numId w:val="1"/>
        </w:numPr>
        <w:tabs>
          <w:tab w:val="clear" w:pos="720"/>
        </w:tabs>
        <w:spacing w:line="228" w:lineRule="auto"/>
        <w:ind w:left="426" w:right="141" w:hanging="426"/>
        <w:rPr>
          <w:rFonts w:ascii="Georgia" w:eastAsia="Times New Roman" w:hAnsi="Georgia" w:cs="Arial"/>
          <w:b/>
          <w:szCs w:val="20"/>
          <w:lang w:val="es-ES"/>
        </w:rPr>
      </w:pPr>
      <w:r w:rsidRPr="00811453">
        <w:rPr>
          <w:rFonts w:ascii="Georgia" w:eastAsia="Times New Roman" w:hAnsi="Georgia" w:cs="Arial"/>
          <w:b/>
          <w:szCs w:val="20"/>
          <w:lang w:val="es-ES"/>
        </w:rPr>
        <w:t xml:space="preserve">Lesiones </w:t>
      </w:r>
      <w:proofErr w:type="spellStart"/>
      <w:r w:rsidRPr="00811453">
        <w:rPr>
          <w:rFonts w:ascii="Georgia" w:eastAsia="Times New Roman" w:hAnsi="Georgia" w:cs="Arial"/>
          <w:b/>
          <w:szCs w:val="20"/>
          <w:lang w:val="es-ES"/>
        </w:rPr>
        <w:t>autoinflingidas</w:t>
      </w:r>
      <w:proofErr w:type="spellEnd"/>
      <w:r w:rsidRPr="00811453">
        <w:rPr>
          <w:rFonts w:ascii="Georgia" w:eastAsia="Times New Roman" w:hAnsi="Georgia" w:cs="Arial"/>
          <w:b/>
          <w:szCs w:val="20"/>
          <w:lang w:val="es-ES"/>
        </w:rPr>
        <w:t xml:space="preserve"> provocadas por el ASEGURADO estando en estado inconsciente.</w:t>
      </w:r>
    </w:p>
    <w:p w14:paraId="2D76347A" w14:textId="77777777" w:rsidR="00811453" w:rsidRPr="00811453" w:rsidRDefault="00811453" w:rsidP="00811453">
      <w:pPr>
        <w:numPr>
          <w:ilvl w:val="0"/>
          <w:numId w:val="1"/>
        </w:numPr>
        <w:tabs>
          <w:tab w:val="clear" w:pos="720"/>
        </w:tabs>
        <w:spacing w:line="228" w:lineRule="auto"/>
        <w:ind w:left="426" w:right="141" w:hanging="426"/>
        <w:rPr>
          <w:rFonts w:ascii="Georgia" w:eastAsia="Times New Roman" w:hAnsi="Georgia" w:cs="Arial"/>
          <w:b/>
          <w:szCs w:val="20"/>
          <w:lang w:val="es-ES"/>
        </w:rPr>
      </w:pPr>
      <w:r w:rsidRPr="00811453">
        <w:rPr>
          <w:rFonts w:ascii="Georgia" w:eastAsia="Times New Roman" w:hAnsi="Georgia" w:cs="Arial"/>
          <w:b/>
          <w:szCs w:val="20"/>
          <w:lang w:val="es-ES"/>
        </w:rPr>
        <w:t>Guerra, invasión, actos de enemigos extranjeros, hostilidades u operaciones bélicas, con o sin declaración de guerra, guerra civil, insurrección, sublevación, rebelión, sedición, poder militar o usurpado, ley marcial, motín o conmoción civil.</w:t>
      </w:r>
    </w:p>
    <w:p w14:paraId="2AC7FBAC" w14:textId="77777777" w:rsidR="00811453" w:rsidRPr="00811453" w:rsidRDefault="00811453" w:rsidP="00811453">
      <w:pPr>
        <w:numPr>
          <w:ilvl w:val="0"/>
          <w:numId w:val="1"/>
        </w:numPr>
        <w:tabs>
          <w:tab w:val="clear" w:pos="720"/>
        </w:tabs>
        <w:spacing w:line="228" w:lineRule="auto"/>
        <w:ind w:left="426" w:right="141" w:hanging="426"/>
        <w:rPr>
          <w:rFonts w:ascii="Georgia" w:eastAsia="Times New Roman" w:hAnsi="Georgia" w:cs="Arial"/>
          <w:b/>
          <w:szCs w:val="20"/>
          <w:lang w:val="es-ES"/>
        </w:rPr>
      </w:pPr>
      <w:r w:rsidRPr="00811453">
        <w:rPr>
          <w:rFonts w:ascii="Georgia" w:eastAsia="Times New Roman" w:hAnsi="Georgia" w:cs="Arial"/>
          <w:b/>
          <w:szCs w:val="20"/>
          <w:lang w:val="es-ES"/>
        </w:rPr>
        <w:t>Detonación, reacción o radiación nuclear o contaminación radioactiva; independientemente de la forma en que se haya ocasionado.</w:t>
      </w:r>
    </w:p>
    <w:p w14:paraId="550EB6AC" w14:textId="77777777" w:rsidR="00811453" w:rsidRPr="00811453" w:rsidRDefault="00811453" w:rsidP="00811453">
      <w:pPr>
        <w:numPr>
          <w:ilvl w:val="0"/>
          <w:numId w:val="1"/>
        </w:numPr>
        <w:tabs>
          <w:tab w:val="clear" w:pos="720"/>
        </w:tabs>
        <w:spacing w:line="228" w:lineRule="auto"/>
        <w:ind w:left="426" w:right="141" w:hanging="426"/>
        <w:rPr>
          <w:rFonts w:ascii="Georgia" w:eastAsia="Times New Roman" w:hAnsi="Georgia" w:cs="Arial"/>
          <w:b/>
          <w:szCs w:val="20"/>
          <w:lang w:val="es-ES"/>
        </w:rPr>
      </w:pPr>
      <w:r w:rsidRPr="00811453">
        <w:rPr>
          <w:rFonts w:ascii="Georgia" w:eastAsia="Times New Roman" w:hAnsi="Georgia" w:cs="Arial"/>
          <w:b/>
          <w:szCs w:val="20"/>
          <w:lang w:val="es-ES"/>
        </w:rPr>
        <w:t xml:space="preserve">Pena de muerte o </w:t>
      </w:r>
      <w:proofErr w:type="gramStart"/>
      <w:r w:rsidRPr="00811453">
        <w:rPr>
          <w:rFonts w:ascii="Georgia" w:eastAsia="Times New Roman" w:hAnsi="Georgia" w:cs="Arial"/>
          <w:b/>
          <w:szCs w:val="20"/>
          <w:lang w:val="es-ES"/>
        </w:rPr>
        <w:t>participación activa</w:t>
      </w:r>
      <w:proofErr w:type="gramEnd"/>
      <w:r w:rsidRPr="00811453">
        <w:rPr>
          <w:rFonts w:ascii="Georgia" w:eastAsia="Times New Roman" w:hAnsi="Georgia" w:cs="Arial"/>
          <w:b/>
          <w:szCs w:val="20"/>
          <w:lang w:val="es-ES"/>
        </w:rPr>
        <w:t xml:space="preserve"> del ASEGURADO en cualquier acto delictivo o en actos violatorios de leyes o reglamentos; duelo concertado; así como en huelgas, motín, conmoción civil, daño malicioso, vandalismo y terrorismo.</w:t>
      </w:r>
    </w:p>
    <w:p w14:paraId="3082BF60" w14:textId="77777777" w:rsidR="00811453" w:rsidRPr="00811453" w:rsidRDefault="00811453" w:rsidP="00811453">
      <w:pPr>
        <w:numPr>
          <w:ilvl w:val="0"/>
          <w:numId w:val="1"/>
        </w:numPr>
        <w:tabs>
          <w:tab w:val="clear" w:pos="720"/>
        </w:tabs>
        <w:spacing w:line="228" w:lineRule="auto"/>
        <w:ind w:left="426" w:right="141" w:hanging="426"/>
        <w:rPr>
          <w:rFonts w:ascii="Georgia" w:eastAsia="Times New Roman" w:hAnsi="Georgia" w:cs="Arial"/>
          <w:b/>
          <w:szCs w:val="20"/>
          <w:lang w:val="es-ES"/>
        </w:rPr>
      </w:pPr>
      <w:r w:rsidRPr="00811453">
        <w:rPr>
          <w:rFonts w:ascii="Georgia" w:eastAsia="Times New Roman" w:hAnsi="Georgia" w:cs="Arial"/>
          <w:b/>
          <w:szCs w:val="20"/>
          <w:lang w:val="es-ES"/>
        </w:rPr>
        <w:t>Por acto delictivo cometido por el beneficiario o heredero contra el ASEGURADO, en calidad de autor o cómplice, dejando a salvo el derecho a recibir la suma asegurada de los restantes beneficiarios o herederos, si los hubiere, así como su derecho de recibir la parte proporcional de la suma asegurada que le correspondía al beneficiario excluido.</w:t>
      </w:r>
    </w:p>
    <w:p w14:paraId="22F48604" w14:textId="77777777" w:rsidR="00811453" w:rsidRPr="00811453" w:rsidRDefault="00811453" w:rsidP="00811453">
      <w:pPr>
        <w:numPr>
          <w:ilvl w:val="0"/>
          <w:numId w:val="1"/>
        </w:numPr>
        <w:tabs>
          <w:tab w:val="clear" w:pos="720"/>
        </w:tabs>
        <w:spacing w:line="228" w:lineRule="auto"/>
        <w:ind w:left="426" w:right="141" w:hanging="426"/>
        <w:rPr>
          <w:rFonts w:ascii="Georgia" w:eastAsia="Times New Roman" w:hAnsi="Georgia" w:cs="Arial"/>
          <w:b/>
          <w:szCs w:val="20"/>
          <w:lang w:val="es-ES"/>
        </w:rPr>
      </w:pPr>
      <w:r w:rsidRPr="00811453">
        <w:rPr>
          <w:rFonts w:ascii="Georgia" w:eastAsia="Times New Roman" w:hAnsi="Georgia" w:cs="Arial"/>
          <w:b/>
          <w:szCs w:val="20"/>
          <w:lang w:val="es-ES"/>
        </w:rPr>
        <w:t>Viajes aeronáuticos que haga el ASEGURADO en calidad de pasajero en vuelos de itinerarios no fijos ni regulares.</w:t>
      </w:r>
    </w:p>
    <w:p w14:paraId="19C60D84" w14:textId="77777777" w:rsidR="00811453" w:rsidRPr="00811453" w:rsidRDefault="00811453" w:rsidP="00811453">
      <w:pPr>
        <w:numPr>
          <w:ilvl w:val="0"/>
          <w:numId w:val="1"/>
        </w:numPr>
        <w:tabs>
          <w:tab w:val="clear" w:pos="720"/>
        </w:tabs>
        <w:spacing w:line="228" w:lineRule="auto"/>
        <w:ind w:left="426" w:right="141" w:hanging="426"/>
        <w:rPr>
          <w:rFonts w:ascii="Georgia" w:eastAsia="Times New Roman" w:hAnsi="Georgia" w:cs="Arial"/>
          <w:b/>
          <w:szCs w:val="20"/>
          <w:lang w:val="es-ES"/>
        </w:rPr>
      </w:pPr>
      <w:r w:rsidRPr="00811453">
        <w:rPr>
          <w:rFonts w:ascii="Georgia" w:eastAsia="Times New Roman" w:hAnsi="Georgia" w:cs="Arial"/>
          <w:b/>
          <w:szCs w:val="20"/>
          <w:lang w:val="es-ES"/>
        </w:rPr>
        <w:t>Participación del ASEGURADO como conductor o acompañante en carreras o ensayos de velocidad o resistencia de automóviles, motocicletas, lanchas a motor o avionetas.</w:t>
      </w:r>
    </w:p>
    <w:p w14:paraId="5E012E0F" w14:textId="77777777" w:rsidR="0055675A" w:rsidRPr="00795D4B" w:rsidRDefault="00811453" w:rsidP="00811453">
      <w:pPr>
        <w:numPr>
          <w:ilvl w:val="0"/>
          <w:numId w:val="1"/>
        </w:numPr>
        <w:tabs>
          <w:tab w:val="clear" w:pos="720"/>
        </w:tabs>
        <w:spacing w:line="228" w:lineRule="auto"/>
        <w:ind w:left="426" w:right="141" w:hanging="426"/>
        <w:rPr>
          <w:rFonts w:ascii="Georgia" w:eastAsia="Times New Roman" w:hAnsi="Georgia" w:cs="Arial"/>
          <w:b/>
          <w:szCs w:val="20"/>
          <w:lang w:val="es-ES"/>
        </w:rPr>
      </w:pPr>
      <w:r w:rsidRPr="00811453">
        <w:rPr>
          <w:rFonts w:ascii="Georgia" w:eastAsia="Times New Roman" w:hAnsi="Georgia" w:cs="Arial"/>
          <w:b/>
          <w:szCs w:val="20"/>
          <w:lang w:val="es-ES"/>
        </w:rPr>
        <w:t>Enfermedades pre-existentes, entendiéndose por preexistencia lo señalado en el artículo de definiciones de las Condiciones Generales de la Póliza.</w:t>
      </w:r>
    </w:p>
    <w:p w14:paraId="6E50DC9F" w14:textId="77777777" w:rsidR="0055675A" w:rsidRDefault="0055675A" w:rsidP="00795D4B">
      <w:pPr>
        <w:spacing w:line="228" w:lineRule="auto"/>
        <w:ind w:right="141"/>
        <w:rPr>
          <w:rFonts w:ascii="Georgia" w:eastAsia="Times New Roman" w:hAnsi="Georgia" w:cs="Arial"/>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637C9083" w14:textId="77777777" w:rsidTr="009A785D">
        <w:tc>
          <w:tcPr>
            <w:tcW w:w="9214" w:type="dxa"/>
            <w:shd w:val="clear" w:color="auto" w:fill="01C1D6"/>
          </w:tcPr>
          <w:p w14:paraId="2F2CC489" w14:textId="77777777" w:rsidR="00D57050" w:rsidRPr="0061753C" w:rsidRDefault="00D57050" w:rsidP="00D57050">
            <w:pPr>
              <w:spacing w:line="228" w:lineRule="auto"/>
              <w:ind w:right="164"/>
              <w:rPr>
                <w:rFonts w:ascii="Georgia" w:hAnsi="Georgia" w:cs="Arial"/>
                <w:b/>
                <w:color w:val="FFFFFF"/>
              </w:rPr>
            </w:pPr>
            <w:r>
              <w:rPr>
                <w:rFonts w:ascii="Georgia" w:hAnsi="Georgia" w:cs="Arial"/>
                <w:b/>
                <w:color w:val="FFFFFF"/>
              </w:rPr>
              <w:t>Artículo 3</w:t>
            </w:r>
            <w:r w:rsidRPr="0061753C">
              <w:rPr>
                <w:rFonts w:ascii="Georgia" w:hAnsi="Georgia" w:cs="Arial"/>
                <w:b/>
                <w:color w:val="FFFFFF"/>
              </w:rPr>
              <w:t xml:space="preserve">°     </w:t>
            </w:r>
            <w:r>
              <w:rPr>
                <w:rFonts w:ascii="Georgia" w:hAnsi="Georgia" w:cs="Arial"/>
                <w:b/>
                <w:color w:val="FFFFFF"/>
              </w:rPr>
              <w:t>Terminación de la Cobertura</w:t>
            </w:r>
          </w:p>
        </w:tc>
      </w:tr>
    </w:tbl>
    <w:p w14:paraId="3CC0DC23" w14:textId="77777777" w:rsidR="0055675A" w:rsidRPr="00795D4B" w:rsidRDefault="0055675A" w:rsidP="00D57050">
      <w:pPr>
        <w:spacing w:line="228" w:lineRule="auto"/>
        <w:ind w:right="141"/>
        <w:rPr>
          <w:rFonts w:ascii="Georgia" w:eastAsia="Times New Roman" w:hAnsi="Georgia" w:cs="Arial"/>
          <w:b/>
          <w:szCs w:val="20"/>
          <w:lang w:val="es-ES" w:eastAsia="es-ES"/>
        </w:rPr>
      </w:pPr>
    </w:p>
    <w:p w14:paraId="4DCA0FCB" w14:textId="77777777" w:rsidR="0055675A" w:rsidRDefault="00811453" w:rsidP="00795D4B">
      <w:pPr>
        <w:spacing w:line="228" w:lineRule="auto"/>
        <w:ind w:right="141"/>
        <w:rPr>
          <w:rFonts w:ascii="Georgia" w:eastAsia="Times New Roman" w:hAnsi="Georgia" w:cs="Arial"/>
          <w:szCs w:val="20"/>
          <w:lang w:val="es-ES" w:eastAsia="es-ES"/>
        </w:rPr>
      </w:pPr>
      <w:r w:rsidRPr="00811453">
        <w:rPr>
          <w:rFonts w:ascii="Georgia" w:eastAsia="Times New Roman" w:hAnsi="Georgia" w:cs="Arial"/>
          <w:szCs w:val="20"/>
          <w:lang w:val="es-ES" w:eastAsia="es-ES"/>
        </w:rPr>
        <w:t>Le serán aplicables las causales de terminación indicadas en el Condicionado General de la Póliza</w:t>
      </w:r>
      <w:r>
        <w:rPr>
          <w:rFonts w:ascii="Georgia" w:eastAsia="Times New Roman" w:hAnsi="Georgia" w:cs="Arial"/>
          <w:szCs w:val="20"/>
          <w:lang w:val="es-ES" w:eastAsia="es-ES"/>
        </w:rPr>
        <w:t>.</w:t>
      </w:r>
    </w:p>
    <w:p w14:paraId="5BCCB9DC" w14:textId="77777777" w:rsidR="00811453" w:rsidRPr="00795D4B" w:rsidRDefault="00811453" w:rsidP="00795D4B">
      <w:pPr>
        <w:spacing w:line="228" w:lineRule="auto"/>
        <w:ind w:right="141"/>
        <w:rPr>
          <w:rFonts w:ascii="Georgia" w:eastAsia="Times New Roman" w:hAnsi="Georgia" w:cs="Arial"/>
          <w:b/>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61753C" w14:paraId="066F40CB" w14:textId="77777777" w:rsidTr="009A785D">
        <w:tc>
          <w:tcPr>
            <w:tcW w:w="9214" w:type="dxa"/>
            <w:shd w:val="clear" w:color="auto" w:fill="01C1D6"/>
          </w:tcPr>
          <w:p w14:paraId="580301F7" w14:textId="77777777" w:rsidR="00D57050" w:rsidRPr="0061753C" w:rsidRDefault="00D57050" w:rsidP="00D57050">
            <w:pPr>
              <w:spacing w:line="228" w:lineRule="auto"/>
              <w:ind w:right="164"/>
              <w:rPr>
                <w:rFonts w:ascii="Georgia" w:hAnsi="Georgia" w:cs="Arial"/>
                <w:b/>
                <w:color w:val="FFFFFF"/>
              </w:rPr>
            </w:pPr>
            <w:r>
              <w:rPr>
                <w:rFonts w:ascii="Georgia" w:hAnsi="Georgia" w:cs="Arial"/>
                <w:b/>
                <w:color w:val="FFFFFF"/>
              </w:rPr>
              <w:t>Artículo 4</w:t>
            </w:r>
            <w:r w:rsidRPr="0061753C">
              <w:rPr>
                <w:rFonts w:ascii="Georgia" w:hAnsi="Georgia" w:cs="Arial"/>
                <w:b/>
                <w:color w:val="FFFFFF"/>
              </w:rPr>
              <w:t xml:space="preserve">°     </w:t>
            </w:r>
            <w:r>
              <w:rPr>
                <w:rFonts w:ascii="Georgia" w:hAnsi="Georgia" w:cs="Arial"/>
                <w:b/>
                <w:color w:val="FFFFFF"/>
              </w:rPr>
              <w:t>Aviso del Siniestro y Procedimiento para Solicitar la Cobertura</w:t>
            </w:r>
          </w:p>
        </w:tc>
      </w:tr>
    </w:tbl>
    <w:p w14:paraId="751559F9" w14:textId="77777777" w:rsidR="0055675A" w:rsidRPr="00795D4B" w:rsidRDefault="0055675A" w:rsidP="00795D4B">
      <w:pPr>
        <w:spacing w:line="228" w:lineRule="auto"/>
        <w:ind w:right="141"/>
        <w:rPr>
          <w:rFonts w:ascii="Georgia" w:eastAsia="Times New Roman" w:hAnsi="Georgia" w:cs="Arial"/>
          <w:b/>
          <w:szCs w:val="20"/>
          <w:lang w:val="es-ES" w:eastAsia="es-ES"/>
        </w:rPr>
      </w:pPr>
    </w:p>
    <w:p w14:paraId="4F29A86E" w14:textId="77777777" w:rsidR="00811453" w:rsidRPr="00811453" w:rsidRDefault="00811453" w:rsidP="00811453">
      <w:pPr>
        <w:spacing w:line="228" w:lineRule="auto"/>
        <w:ind w:right="141"/>
        <w:rPr>
          <w:rFonts w:ascii="Georgia" w:eastAsia="Times New Roman" w:hAnsi="Georgia" w:cs="Arial"/>
          <w:b/>
          <w:szCs w:val="20"/>
          <w:lang w:val="es-ES" w:eastAsia="es-ES"/>
        </w:rPr>
      </w:pPr>
      <w:r w:rsidRPr="00811453">
        <w:rPr>
          <w:rFonts w:ascii="Georgia" w:eastAsia="Times New Roman" w:hAnsi="Georgia" w:cs="Arial"/>
          <w:b/>
          <w:szCs w:val="20"/>
          <w:lang w:val="es-ES" w:eastAsia="es-ES"/>
        </w:rPr>
        <w:t>En caso de fallecimiento del ASEGURADO los Beneficiarios deberán cumplir con lo siguiente:</w:t>
      </w:r>
    </w:p>
    <w:p w14:paraId="0C2F7149" w14:textId="77777777" w:rsidR="00811453" w:rsidRPr="00811453" w:rsidRDefault="00811453" w:rsidP="00811453">
      <w:pPr>
        <w:spacing w:line="228" w:lineRule="auto"/>
        <w:ind w:right="141"/>
        <w:rPr>
          <w:rFonts w:ascii="Georgia" w:eastAsia="Times New Roman" w:hAnsi="Georgia" w:cs="Arial"/>
          <w:b/>
          <w:szCs w:val="20"/>
          <w:lang w:val="es-ES" w:eastAsia="es-ES"/>
        </w:rPr>
      </w:pPr>
    </w:p>
    <w:p w14:paraId="1319B186" w14:textId="77777777" w:rsidR="00811453" w:rsidRPr="00811453" w:rsidRDefault="00811453" w:rsidP="00811453">
      <w:pPr>
        <w:spacing w:line="228" w:lineRule="auto"/>
        <w:ind w:right="141"/>
        <w:rPr>
          <w:rFonts w:ascii="Georgia" w:eastAsia="Times New Roman" w:hAnsi="Georgia" w:cs="Arial"/>
          <w:b/>
          <w:szCs w:val="20"/>
          <w:lang w:val="es-ES" w:eastAsia="es-ES"/>
        </w:rPr>
      </w:pPr>
      <w:r w:rsidRPr="00811453">
        <w:rPr>
          <w:rFonts w:ascii="Georgia" w:eastAsia="Times New Roman" w:hAnsi="Georgia" w:cs="Arial"/>
          <w:b/>
          <w:szCs w:val="20"/>
          <w:u w:val="single"/>
          <w:lang w:val="es-ES" w:eastAsia="es-ES"/>
        </w:rPr>
        <w:t>Aviso</w:t>
      </w:r>
      <w:r w:rsidRPr="00811453">
        <w:rPr>
          <w:rFonts w:ascii="Georgia" w:eastAsia="Times New Roman" w:hAnsi="Georgia" w:cs="Arial"/>
          <w:b/>
          <w:szCs w:val="20"/>
          <w:lang w:val="es-ES" w:eastAsia="es-ES"/>
        </w:rPr>
        <w:t xml:space="preserve">: Dar aviso a LA COMPAÑÍA por cualquiera de los medios de comunicación pactados en la Póliza sobre la ocurrencia del siniestro, en un plazo no mayor a treinta </w:t>
      </w:r>
      <w:r w:rsidRPr="00811453">
        <w:rPr>
          <w:rFonts w:ascii="Georgia" w:eastAsia="Times New Roman" w:hAnsi="Georgia" w:cs="Arial"/>
          <w:b/>
          <w:szCs w:val="20"/>
          <w:lang w:val="es-ES" w:eastAsia="es-ES"/>
        </w:rPr>
        <w:lastRenderedPageBreak/>
        <w:t>(30) días calendario siguientes a la fecha en que se tenga conocimiento de la ocurrencia o del beneficio, según corresponda, o después de dicho plazo tan pronto como sea posible, siempre y cuando el retraso obedezca a motivos de fuerza mayor, caso fortuito o imposibilidad de hecho</w:t>
      </w:r>
    </w:p>
    <w:p w14:paraId="5BBC1767" w14:textId="77777777" w:rsidR="00811453" w:rsidRPr="00811453" w:rsidRDefault="00811453" w:rsidP="00811453">
      <w:pPr>
        <w:spacing w:line="228" w:lineRule="auto"/>
        <w:ind w:right="141"/>
        <w:rPr>
          <w:rFonts w:ascii="Georgia" w:eastAsia="Times New Roman" w:hAnsi="Georgia" w:cs="Arial"/>
          <w:b/>
          <w:szCs w:val="20"/>
          <w:lang w:val="es-ES" w:eastAsia="es-ES"/>
        </w:rPr>
      </w:pPr>
    </w:p>
    <w:p w14:paraId="59DAAD52" w14:textId="77777777" w:rsidR="00811453" w:rsidRPr="00811453" w:rsidRDefault="00811453" w:rsidP="00811453">
      <w:pPr>
        <w:spacing w:line="228" w:lineRule="auto"/>
        <w:ind w:right="141"/>
        <w:rPr>
          <w:rFonts w:ascii="Georgia" w:eastAsia="Times New Roman" w:hAnsi="Georgia" w:cs="Arial"/>
          <w:b/>
          <w:szCs w:val="20"/>
          <w:lang w:val="es-ES" w:eastAsia="es-ES"/>
        </w:rPr>
      </w:pPr>
      <w:r w:rsidRPr="00811453">
        <w:rPr>
          <w:rFonts w:ascii="Georgia" w:eastAsia="Times New Roman" w:hAnsi="Georgia" w:cs="Arial"/>
          <w:b/>
          <w:szCs w:val="20"/>
          <w:u w:val="single"/>
          <w:lang w:val="es-ES" w:eastAsia="es-ES"/>
        </w:rPr>
        <w:t>Documentos</w:t>
      </w:r>
      <w:r w:rsidRPr="00811453">
        <w:rPr>
          <w:rFonts w:ascii="Georgia" w:eastAsia="Times New Roman" w:hAnsi="Georgia" w:cs="Arial"/>
          <w:b/>
          <w:szCs w:val="20"/>
          <w:lang w:val="es-ES" w:eastAsia="es-ES"/>
        </w:rPr>
        <w:t>: Posteriormente, para la Solicitud de Cobertura, deberán presentar en las oficinas de la COMPAÑÍA los siguientes documentos (en original o certificación de reproducción notarial, antes copia legalizada). Los Beneficiarios podrán presentar los documentos en cualquier momento, sin plazo límite específico, pero antes del plazo de prescripción establecido por la normatividad vigente:</w:t>
      </w:r>
    </w:p>
    <w:p w14:paraId="35381A00" w14:textId="77777777" w:rsidR="00811453" w:rsidRPr="00811453" w:rsidRDefault="00811453" w:rsidP="00811453">
      <w:pPr>
        <w:spacing w:line="228" w:lineRule="auto"/>
        <w:ind w:right="141"/>
        <w:rPr>
          <w:rFonts w:ascii="Georgia" w:eastAsia="Times New Roman" w:hAnsi="Georgia" w:cs="Arial"/>
          <w:b/>
          <w:szCs w:val="20"/>
          <w:lang w:val="es-ES" w:eastAsia="es-ES"/>
        </w:rPr>
      </w:pPr>
    </w:p>
    <w:p w14:paraId="444A4B77" w14:textId="77777777" w:rsidR="00811453" w:rsidRPr="00811453" w:rsidRDefault="00811453" w:rsidP="00811453">
      <w:pPr>
        <w:pStyle w:val="Prrafodelista"/>
        <w:numPr>
          <w:ilvl w:val="0"/>
          <w:numId w:val="4"/>
        </w:numPr>
        <w:spacing w:line="228" w:lineRule="auto"/>
        <w:ind w:left="426" w:right="141" w:hanging="426"/>
        <w:rPr>
          <w:rFonts w:ascii="Georgia" w:eastAsia="Times New Roman" w:hAnsi="Georgia" w:cs="Arial"/>
          <w:b/>
          <w:szCs w:val="20"/>
          <w:lang w:val="es-ES" w:eastAsia="es-ES"/>
        </w:rPr>
      </w:pPr>
      <w:r w:rsidRPr="00811453">
        <w:rPr>
          <w:rFonts w:ascii="Georgia" w:eastAsia="Times New Roman" w:hAnsi="Georgia" w:cs="Arial"/>
          <w:b/>
          <w:szCs w:val="20"/>
          <w:lang w:val="es-ES" w:eastAsia="es-ES"/>
        </w:rPr>
        <w:t>Documento de identidad del ASEGURADO fallecido, en caso los beneficiarios tengan el documento;</w:t>
      </w:r>
    </w:p>
    <w:p w14:paraId="713DE96C" w14:textId="77777777" w:rsidR="00811453" w:rsidRPr="00811453" w:rsidRDefault="00811453" w:rsidP="00811453">
      <w:pPr>
        <w:pStyle w:val="Prrafodelista"/>
        <w:numPr>
          <w:ilvl w:val="0"/>
          <w:numId w:val="4"/>
        </w:numPr>
        <w:spacing w:line="228" w:lineRule="auto"/>
        <w:ind w:left="426" w:right="141" w:hanging="426"/>
        <w:rPr>
          <w:rFonts w:ascii="Georgia" w:eastAsia="Times New Roman" w:hAnsi="Georgia" w:cs="Arial"/>
          <w:b/>
          <w:szCs w:val="20"/>
          <w:lang w:val="es-ES" w:eastAsia="es-ES"/>
        </w:rPr>
      </w:pPr>
      <w:r w:rsidRPr="00811453">
        <w:rPr>
          <w:rFonts w:ascii="Georgia" w:eastAsia="Times New Roman" w:hAnsi="Georgia" w:cs="Arial"/>
          <w:b/>
          <w:szCs w:val="20"/>
          <w:lang w:val="es-ES" w:eastAsia="es-ES"/>
        </w:rPr>
        <w:t>Partida o Acta de Defunción;</w:t>
      </w:r>
    </w:p>
    <w:p w14:paraId="6F30C23A" w14:textId="77777777" w:rsidR="00811453" w:rsidRPr="00811453" w:rsidRDefault="00811453" w:rsidP="00811453">
      <w:pPr>
        <w:pStyle w:val="Prrafodelista"/>
        <w:numPr>
          <w:ilvl w:val="0"/>
          <w:numId w:val="4"/>
        </w:numPr>
        <w:spacing w:line="228" w:lineRule="auto"/>
        <w:ind w:left="426" w:right="141" w:hanging="426"/>
        <w:rPr>
          <w:rFonts w:ascii="Georgia" w:eastAsia="Times New Roman" w:hAnsi="Georgia" w:cs="Arial"/>
          <w:b/>
          <w:szCs w:val="20"/>
          <w:lang w:val="es-ES" w:eastAsia="es-ES"/>
        </w:rPr>
      </w:pPr>
      <w:r w:rsidRPr="00811453">
        <w:rPr>
          <w:rFonts w:ascii="Georgia" w:eastAsia="Times New Roman" w:hAnsi="Georgia" w:cs="Arial"/>
          <w:b/>
          <w:szCs w:val="20"/>
          <w:lang w:val="es-ES" w:eastAsia="es-ES"/>
        </w:rPr>
        <w:t>Certificado Médico de Defunción completo;</w:t>
      </w:r>
    </w:p>
    <w:p w14:paraId="3C981DC9" w14:textId="77777777" w:rsidR="00811453" w:rsidRPr="00811453" w:rsidRDefault="00811453" w:rsidP="00811453">
      <w:pPr>
        <w:pStyle w:val="Prrafodelista"/>
        <w:numPr>
          <w:ilvl w:val="0"/>
          <w:numId w:val="4"/>
        </w:numPr>
        <w:spacing w:line="228" w:lineRule="auto"/>
        <w:ind w:left="426" w:right="141" w:hanging="426"/>
        <w:rPr>
          <w:rFonts w:ascii="Georgia" w:eastAsia="Times New Roman" w:hAnsi="Georgia" w:cs="Arial"/>
          <w:b/>
          <w:szCs w:val="20"/>
          <w:lang w:val="es-ES" w:eastAsia="es-ES"/>
        </w:rPr>
      </w:pPr>
      <w:r w:rsidRPr="00811453">
        <w:rPr>
          <w:rFonts w:ascii="Georgia" w:eastAsia="Times New Roman" w:hAnsi="Georgia" w:cs="Arial"/>
          <w:b/>
          <w:szCs w:val="20"/>
          <w:lang w:val="es-ES" w:eastAsia="es-ES"/>
        </w:rPr>
        <w:t>Documento de identidad de los Beneficiarios o Herederos Legales.</w:t>
      </w:r>
    </w:p>
    <w:p w14:paraId="32BB8575" w14:textId="77777777" w:rsidR="00811453" w:rsidRPr="00811453" w:rsidRDefault="00811453" w:rsidP="00811453">
      <w:pPr>
        <w:pStyle w:val="Prrafodelista"/>
        <w:numPr>
          <w:ilvl w:val="0"/>
          <w:numId w:val="4"/>
        </w:numPr>
        <w:spacing w:line="228" w:lineRule="auto"/>
        <w:ind w:left="426" w:right="141" w:hanging="426"/>
        <w:rPr>
          <w:rFonts w:ascii="Georgia" w:eastAsia="Times New Roman" w:hAnsi="Georgia" w:cs="Arial"/>
          <w:b/>
          <w:szCs w:val="20"/>
          <w:lang w:val="es-ES" w:eastAsia="es-ES"/>
        </w:rPr>
      </w:pPr>
      <w:r w:rsidRPr="00811453">
        <w:rPr>
          <w:rFonts w:ascii="Georgia" w:eastAsia="Times New Roman" w:hAnsi="Georgia" w:cs="Arial"/>
          <w:b/>
          <w:szCs w:val="20"/>
          <w:lang w:val="es-ES" w:eastAsia="es-ES"/>
        </w:rPr>
        <w:t>Acta de Sucesión Intestada, Declaratoria de Herederos o Testamento debidamente inscrito(a) en los Registros públicos, que declare a los Herederos Legales o Beneficiario(s), según corresponda.</w:t>
      </w:r>
    </w:p>
    <w:p w14:paraId="5EFBA062" w14:textId="77777777" w:rsidR="00811453" w:rsidRPr="00811453" w:rsidRDefault="00811453" w:rsidP="00811453">
      <w:pPr>
        <w:spacing w:line="228" w:lineRule="auto"/>
        <w:ind w:right="141"/>
        <w:rPr>
          <w:rFonts w:ascii="Georgia" w:eastAsia="Times New Roman" w:hAnsi="Georgia" w:cs="Arial"/>
          <w:b/>
          <w:szCs w:val="20"/>
          <w:lang w:val="es-ES" w:eastAsia="es-ES"/>
        </w:rPr>
      </w:pPr>
    </w:p>
    <w:p w14:paraId="7644C95B" w14:textId="77777777" w:rsidR="00811453" w:rsidRPr="00811453" w:rsidRDefault="00811453" w:rsidP="00811453">
      <w:pPr>
        <w:spacing w:line="228" w:lineRule="auto"/>
        <w:ind w:right="141"/>
        <w:rPr>
          <w:rFonts w:ascii="Georgia" w:eastAsia="Times New Roman" w:hAnsi="Georgia" w:cs="Arial"/>
          <w:b/>
          <w:szCs w:val="20"/>
          <w:lang w:val="es-ES" w:eastAsia="es-ES"/>
        </w:rPr>
      </w:pPr>
      <w:r w:rsidRPr="00811453">
        <w:rPr>
          <w:rFonts w:ascii="Georgia" w:eastAsia="Times New Roman" w:hAnsi="Georgia" w:cs="Arial"/>
          <w:b/>
          <w:szCs w:val="20"/>
          <w:lang w:val="es-ES" w:eastAsia="es-ES"/>
        </w:rPr>
        <w:t>En caso de muerte presunta del ASEGURADO, ésta deberá acreditarse conforme a las disposiciones legales vigentes.</w:t>
      </w:r>
    </w:p>
    <w:p w14:paraId="47EDAEA1" w14:textId="77777777" w:rsidR="00811453" w:rsidRPr="00811453" w:rsidRDefault="00811453" w:rsidP="00811453">
      <w:pPr>
        <w:spacing w:line="228" w:lineRule="auto"/>
        <w:ind w:right="141"/>
        <w:rPr>
          <w:rFonts w:ascii="Georgia" w:eastAsia="Times New Roman" w:hAnsi="Georgia" w:cs="Arial"/>
          <w:b/>
          <w:szCs w:val="20"/>
          <w:lang w:val="es-ES" w:eastAsia="es-ES"/>
        </w:rPr>
      </w:pPr>
    </w:p>
    <w:p w14:paraId="04513906" w14:textId="77777777" w:rsidR="00811453" w:rsidRPr="00811453" w:rsidRDefault="00811453" w:rsidP="00811453">
      <w:pPr>
        <w:spacing w:line="228" w:lineRule="auto"/>
        <w:ind w:right="141"/>
        <w:rPr>
          <w:rFonts w:ascii="Georgia" w:eastAsia="Times New Roman" w:hAnsi="Georgia" w:cs="Arial"/>
          <w:b/>
          <w:szCs w:val="20"/>
          <w:lang w:val="es-ES" w:eastAsia="es-ES"/>
        </w:rPr>
      </w:pPr>
      <w:proofErr w:type="gramStart"/>
      <w:r w:rsidRPr="00811453">
        <w:rPr>
          <w:rFonts w:ascii="Georgia" w:eastAsia="Times New Roman" w:hAnsi="Georgia" w:cs="Arial"/>
          <w:b/>
          <w:szCs w:val="20"/>
          <w:lang w:val="es-ES" w:eastAsia="es-ES"/>
        </w:rPr>
        <w:t>En caso que</w:t>
      </w:r>
      <w:proofErr w:type="gramEnd"/>
      <w:r w:rsidRPr="00811453">
        <w:rPr>
          <w:rFonts w:ascii="Georgia" w:eastAsia="Times New Roman" w:hAnsi="Georgia" w:cs="Arial"/>
          <w:b/>
          <w:szCs w:val="20"/>
          <w:lang w:val="es-ES" w:eastAsia="es-ES"/>
        </w:rPr>
        <w:t xml:space="preserve"> la COMPAÑÍA requiera aclaraciones o precisiones adicionales, respecto a la documentación e información presentada, la COMPAÑÍA podrá realizar tal requerimiento al CONTRATANTE/BENEFICIARIO dentro de los primeros veinte (20) días de recibida la documentación completa presentada para la solicitud de cobertura, lo que suspenderá el plazo de aprobación o rechazo hasta la presentación de la documentación e información correspondiente.</w:t>
      </w:r>
    </w:p>
    <w:p w14:paraId="3B054930" w14:textId="77777777" w:rsidR="00811453" w:rsidRPr="00811453" w:rsidRDefault="00811453" w:rsidP="00811453">
      <w:pPr>
        <w:spacing w:line="228" w:lineRule="auto"/>
        <w:ind w:right="141"/>
        <w:rPr>
          <w:rFonts w:ascii="Georgia" w:eastAsia="Times New Roman" w:hAnsi="Georgia" w:cs="Arial"/>
          <w:b/>
          <w:szCs w:val="20"/>
          <w:lang w:val="es-ES" w:eastAsia="es-ES"/>
        </w:rPr>
      </w:pPr>
    </w:p>
    <w:p w14:paraId="54D57E25" w14:textId="77777777" w:rsidR="004C0C79" w:rsidRPr="00795D4B" w:rsidRDefault="00811453" w:rsidP="00811453">
      <w:pPr>
        <w:spacing w:line="228" w:lineRule="auto"/>
        <w:ind w:right="141"/>
        <w:rPr>
          <w:rFonts w:ascii="Georgia" w:hAnsi="Georgia"/>
          <w:szCs w:val="20"/>
          <w:lang w:val="es-ES_tradnl"/>
        </w:rPr>
      </w:pPr>
      <w:r w:rsidRPr="00811453">
        <w:rPr>
          <w:rFonts w:ascii="Georgia" w:eastAsia="Times New Roman" w:hAnsi="Georgia" w:cs="Arial"/>
          <w:b/>
          <w:szCs w:val="20"/>
          <w:lang w:val="es-ES" w:eastAsia="es-ES"/>
        </w:rPr>
        <w:t>El plazo de veinte (20) días antes indicado se encuentra dentro de los treinta (30) días con el que cuenta La COMPAÑÍA para pronunciarse sobre la aprobación o rechazo de la solicitud de cobertura.</w:t>
      </w:r>
    </w:p>
    <w:sectPr w:rsidR="004C0C79" w:rsidRPr="00795D4B" w:rsidSect="009518BB">
      <w:pgSz w:w="12240" w:h="15840" w:code="1"/>
      <w:pgMar w:top="2127" w:right="1325" w:bottom="1134" w:left="1560"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5DE"/>
    <w:multiLevelType w:val="hybridMultilevel"/>
    <w:tmpl w:val="D07EE85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B91C15"/>
    <w:multiLevelType w:val="hybridMultilevel"/>
    <w:tmpl w:val="DEBC6896"/>
    <w:lvl w:ilvl="0" w:tplc="0409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04C617F"/>
    <w:multiLevelType w:val="hybridMultilevel"/>
    <w:tmpl w:val="2ECE2190"/>
    <w:lvl w:ilvl="0" w:tplc="0409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66B86640"/>
    <w:multiLevelType w:val="hybridMultilevel"/>
    <w:tmpl w:val="CF2C894A"/>
    <w:lvl w:ilvl="0" w:tplc="04090017">
      <w:start w:val="1"/>
      <w:numFmt w:val="lowerLetter"/>
      <w:lvlText w:val="%1)"/>
      <w:lvlJc w:val="left"/>
      <w:pPr>
        <w:tabs>
          <w:tab w:val="num" w:pos="599"/>
        </w:tabs>
        <w:ind w:left="599" w:hanging="360"/>
      </w:pPr>
    </w:lvl>
    <w:lvl w:ilvl="1" w:tplc="04090019" w:tentative="1">
      <w:start w:val="1"/>
      <w:numFmt w:val="lowerLetter"/>
      <w:lvlText w:val="%2."/>
      <w:lvlJc w:val="left"/>
      <w:pPr>
        <w:tabs>
          <w:tab w:val="num" w:pos="1319"/>
        </w:tabs>
        <w:ind w:left="1319" w:hanging="360"/>
      </w:pPr>
    </w:lvl>
    <w:lvl w:ilvl="2" w:tplc="0409001B" w:tentative="1">
      <w:start w:val="1"/>
      <w:numFmt w:val="lowerRoman"/>
      <w:lvlText w:val="%3."/>
      <w:lvlJc w:val="right"/>
      <w:pPr>
        <w:tabs>
          <w:tab w:val="num" w:pos="2039"/>
        </w:tabs>
        <w:ind w:left="2039" w:hanging="180"/>
      </w:pPr>
    </w:lvl>
    <w:lvl w:ilvl="3" w:tplc="0409000F" w:tentative="1">
      <w:start w:val="1"/>
      <w:numFmt w:val="decimal"/>
      <w:lvlText w:val="%4."/>
      <w:lvlJc w:val="left"/>
      <w:pPr>
        <w:tabs>
          <w:tab w:val="num" w:pos="2759"/>
        </w:tabs>
        <w:ind w:left="2759" w:hanging="360"/>
      </w:pPr>
    </w:lvl>
    <w:lvl w:ilvl="4" w:tplc="04090019" w:tentative="1">
      <w:start w:val="1"/>
      <w:numFmt w:val="lowerLetter"/>
      <w:lvlText w:val="%5."/>
      <w:lvlJc w:val="left"/>
      <w:pPr>
        <w:tabs>
          <w:tab w:val="num" w:pos="3479"/>
        </w:tabs>
        <w:ind w:left="3479" w:hanging="360"/>
      </w:pPr>
    </w:lvl>
    <w:lvl w:ilvl="5" w:tplc="0409001B" w:tentative="1">
      <w:start w:val="1"/>
      <w:numFmt w:val="lowerRoman"/>
      <w:lvlText w:val="%6."/>
      <w:lvlJc w:val="right"/>
      <w:pPr>
        <w:tabs>
          <w:tab w:val="num" w:pos="4199"/>
        </w:tabs>
        <w:ind w:left="4199" w:hanging="180"/>
      </w:pPr>
    </w:lvl>
    <w:lvl w:ilvl="6" w:tplc="0409000F" w:tentative="1">
      <w:start w:val="1"/>
      <w:numFmt w:val="decimal"/>
      <w:lvlText w:val="%7."/>
      <w:lvlJc w:val="left"/>
      <w:pPr>
        <w:tabs>
          <w:tab w:val="num" w:pos="4919"/>
        </w:tabs>
        <w:ind w:left="4919" w:hanging="360"/>
      </w:pPr>
    </w:lvl>
    <w:lvl w:ilvl="7" w:tplc="04090019" w:tentative="1">
      <w:start w:val="1"/>
      <w:numFmt w:val="lowerLetter"/>
      <w:lvlText w:val="%8."/>
      <w:lvlJc w:val="left"/>
      <w:pPr>
        <w:tabs>
          <w:tab w:val="num" w:pos="5639"/>
        </w:tabs>
        <w:ind w:left="5639" w:hanging="360"/>
      </w:pPr>
    </w:lvl>
    <w:lvl w:ilvl="8" w:tplc="0409001B" w:tentative="1">
      <w:start w:val="1"/>
      <w:numFmt w:val="lowerRoman"/>
      <w:lvlText w:val="%9."/>
      <w:lvlJc w:val="right"/>
      <w:pPr>
        <w:tabs>
          <w:tab w:val="num" w:pos="6359"/>
        </w:tabs>
        <w:ind w:left="6359" w:hanging="180"/>
      </w:pPr>
    </w:lvl>
  </w:abstractNum>
  <w:abstractNum w:abstractNumId="4" w15:restartNumberingAfterBreak="0">
    <w:nsid w:val="6E062D2A"/>
    <w:multiLevelType w:val="hybridMultilevel"/>
    <w:tmpl w:val="D822437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161503619">
    <w:abstractNumId w:val="0"/>
  </w:num>
  <w:num w:numId="2" w16cid:durableId="598637280">
    <w:abstractNumId w:val="3"/>
  </w:num>
  <w:num w:numId="3" w16cid:durableId="1650983448">
    <w:abstractNumId w:val="4"/>
  </w:num>
  <w:num w:numId="4" w16cid:durableId="1792943005">
    <w:abstractNumId w:val="2"/>
  </w:num>
  <w:num w:numId="5" w16cid:durableId="20546881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675A"/>
    <w:rsid w:val="0001531A"/>
    <w:rsid w:val="000355B4"/>
    <w:rsid w:val="001330AD"/>
    <w:rsid w:val="002378BB"/>
    <w:rsid w:val="004C0C79"/>
    <w:rsid w:val="004F56EA"/>
    <w:rsid w:val="005124C3"/>
    <w:rsid w:val="0055675A"/>
    <w:rsid w:val="006635ED"/>
    <w:rsid w:val="0074519B"/>
    <w:rsid w:val="00795D4B"/>
    <w:rsid w:val="00811453"/>
    <w:rsid w:val="009518BB"/>
    <w:rsid w:val="009E5C54"/>
    <w:rsid w:val="00BF27DF"/>
    <w:rsid w:val="00C50D00"/>
    <w:rsid w:val="00C807E1"/>
    <w:rsid w:val="00D230C1"/>
    <w:rsid w:val="00D57050"/>
    <w:rsid w:val="00D77C49"/>
    <w:rsid w:val="00E64A6A"/>
    <w:rsid w:val="00F001C4"/>
    <w:rsid w:val="00F9559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0125D"/>
  <w15:docId w15:val="{8BF4F60C-DFA2-4DB5-AD26-9788B045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635ED"/>
    <w:rPr>
      <w:rFonts w:ascii="Tahoma" w:hAnsi="Tahoma" w:cs="Tahoma"/>
      <w:sz w:val="16"/>
      <w:szCs w:val="16"/>
    </w:rPr>
  </w:style>
  <w:style w:type="character" w:customStyle="1" w:styleId="TextodegloboCar">
    <w:name w:val="Texto de globo Car"/>
    <w:basedOn w:val="Fuentedeprrafopredeter"/>
    <w:link w:val="Textodeglobo"/>
    <w:uiPriority w:val="99"/>
    <w:semiHidden/>
    <w:rsid w:val="006635ED"/>
    <w:rPr>
      <w:rFonts w:ascii="Tahoma" w:hAnsi="Tahoma" w:cs="Tahoma"/>
      <w:sz w:val="16"/>
      <w:szCs w:val="16"/>
    </w:rPr>
  </w:style>
  <w:style w:type="table" w:styleId="Tablaconcuadrcula">
    <w:name w:val="Table Grid"/>
    <w:basedOn w:val="Tablanormal"/>
    <w:uiPriority w:val="59"/>
    <w:rsid w:val="00D57050"/>
    <w:rPr>
      <w:rFonts w:ascii="Times New Roman" w:eastAsia="Times New Roman" w:hAnsi="Times New Roman" w:cs="Times New Roman"/>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114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771</Words>
  <Characters>4243</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2015-02-19T21:46:00Z</cp:lastPrinted>
  <dcterms:created xsi:type="dcterms:W3CDTF">2023-11-18T01:05:00Z</dcterms:created>
  <dcterms:modified xsi:type="dcterms:W3CDTF">2023-11-18T01:05:00Z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2023-11-18T01:05:43Z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fea569ca-055f-4d2a-b2fe-a20ebffa0f64</vt:lpwstr>
  </property>
  <property fmtid="{D5CDD505-2E9C-101B-9397-08002B2CF9AE}" pid="8" name="MSIP_Label_d35fc5bc-c9e2-44ae-bd42-5c3cbdd817bc_ContentBits">
    <vt:lpwstr>0</vt:lpwstr>
  </property>
</Properties>
</file>